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F1" w:rsidRDefault="001D7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0"/>
        <w:rPr>
          <w:color w:val="000000"/>
        </w:rPr>
      </w:pPr>
    </w:p>
    <w:p w:rsidR="009B46F9" w:rsidRDefault="004A7A4F" w:rsidP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noProof/>
          <w:color w:val="000000"/>
        </w:rPr>
        <w:drawing>
          <wp:inline distT="19050" distB="19050" distL="19050" distR="19050" wp14:anchorId="7395E899" wp14:editId="590919AD">
            <wp:extent cx="1205709" cy="6616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709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0312E2A6" wp14:editId="068DA8FD">
            <wp:extent cx="1137285" cy="66668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66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6F9" w:rsidRPr="004A7A4F" w:rsidRDefault="004A7A4F" w:rsidP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A7A4F">
        <w:rPr>
          <w:rFonts w:ascii="Times New Roman" w:eastAsia="Times New Roman" w:hAnsi="Times New Roman" w:cs="Times New Roman"/>
          <w:b/>
          <w:color w:val="000000"/>
        </w:rPr>
        <w:t>Occupational Therapy and Physical Therapy Credential Initiative California Public Schools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8" w:lineRule="auto"/>
        <w:ind w:left="13" w:right="1"/>
        <w:jc w:val="both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The Occupational Therapy Association of California (OTAC) and California Physical Therapy </w:t>
      </w:r>
      <w:r w:rsidR="009B46F9" w:rsidRPr="004A7A4F">
        <w:rPr>
          <w:rFonts w:ascii="Times New Roman" w:eastAsia="Times New Roman" w:hAnsi="Times New Roman" w:cs="Times New Roman"/>
          <w:b/>
          <w:color w:val="000000"/>
        </w:rPr>
        <w:t>Association (</w:t>
      </w: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CPTA) support inclusion in </w:t>
      </w:r>
      <w:r w:rsidR="009B46F9" w:rsidRPr="004A7A4F">
        <w:rPr>
          <w:rFonts w:ascii="Times New Roman" w:eastAsia="Times New Roman" w:hAnsi="Times New Roman" w:cs="Times New Roman"/>
          <w:b/>
          <w:color w:val="000000"/>
        </w:rPr>
        <w:t>services credential.</w:t>
      </w: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 Inclusion in </w:t>
      </w:r>
      <w:r w:rsidR="009B46F9" w:rsidRPr="004A7A4F">
        <w:rPr>
          <w:rFonts w:ascii="Times New Roman" w:eastAsia="Times New Roman" w:hAnsi="Times New Roman" w:cs="Times New Roman"/>
          <w:b/>
          <w:color w:val="000000"/>
        </w:rPr>
        <w:t>a service credential</w:t>
      </w: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 that would allow  occupational therapists (OT) and physical therapist</w:t>
      </w:r>
      <w:r w:rsidRPr="004A7A4F">
        <w:rPr>
          <w:rFonts w:ascii="Times New Roman" w:eastAsia="Times New Roman" w:hAnsi="Times New Roman" w:cs="Times New Roman"/>
          <w:b/>
          <w:color w:val="000000"/>
        </w:rPr>
        <w:t>s (PT) to obtain a Clinical or Rehabilitative Services  Credential through the Commission on Teacher Credentialing (CTC)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RECOMMENDATION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" w:right="2"/>
        <w:jc w:val="both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color w:val="000000"/>
        </w:rPr>
        <w:t>A credential allows representation of two essential professions to expand support of California's diverse students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, schools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, and communities with their unique medical and educational expertise. A services credential would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provide the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necessary reconcilia</w:t>
      </w:r>
      <w:r w:rsidRPr="004A7A4F">
        <w:rPr>
          <w:rFonts w:ascii="Times New Roman" w:eastAsia="Times New Roman" w:hAnsi="Times New Roman" w:cs="Times New Roman"/>
          <w:color w:val="000000"/>
        </w:rPr>
        <w:t>tion between the level of OT and PT Bachelor, Master and Doc</w:t>
      </w:r>
      <w:r w:rsidR="009B46F9" w:rsidRPr="004A7A4F">
        <w:rPr>
          <w:rFonts w:ascii="Times New Roman" w:eastAsia="Times New Roman" w:hAnsi="Times New Roman" w:cs="Times New Roman"/>
          <w:color w:val="000000"/>
        </w:rPr>
        <w:t xml:space="preserve">torate education, preparation, 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and licensure status.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BACKGROUND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"/>
        <w:jc w:val="both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color w:val="000000"/>
        </w:rPr>
        <w:t>OTs and PTs have been providing educationally related services to students in public schools since the 1970’s and  are the only I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DEA mandated professionals who are not included in a credential opportunity afforded to teachers,  school psychologists, school counselors, social workers, nurses, audiologists, and speech and language pathologists. 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28" w:lineRule="auto"/>
        <w:ind w:left="3" w:right="1" w:firstLine="5"/>
        <w:jc w:val="both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color w:val="000000"/>
        </w:rPr>
        <w:t xml:space="preserve">Professional accredited OT and PT program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curricula, which include teaching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and learning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standards,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meet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the general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requirements for a basic credential. Education Code 44268 states: “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>The minimum requirements for a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 services credential in a specialization i</w:t>
      </w:r>
      <w:r w:rsidRPr="004A7A4F">
        <w:rPr>
          <w:rFonts w:ascii="Times New Roman" w:eastAsia="Times New Roman" w:hAnsi="Times New Roman" w:cs="Times New Roman"/>
          <w:i/>
          <w:color w:val="000000"/>
        </w:rPr>
        <w:t>n clinical or rehabilitative services are: (a)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A baccalaureate degree or 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>higher degree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 from an institution approved by the commission. (b)A fifth year, or its equiv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>alent, of college or university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 education. (c)Such specialized and professional preparation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 as the commissio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 xml:space="preserve">n may require. a) </w:t>
      </w:r>
      <w:proofErr w:type="gramStart"/>
      <w:r w:rsidR="009B46F9" w:rsidRPr="004A7A4F">
        <w:rPr>
          <w:rFonts w:ascii="Times New Roman" w:eastAsia="Times New Roman" w:hAnsi="Times New Roman" w:cs="Times New Roman"/>
          <w:i/>
          <w:color w:val="000000"/>
        </w:rPr>
        <w:t>baccalaureate</w:t>
      </w:r>
      <w:proofErr w:type="gramEnd"/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 degree or higher b) specialized and professional preparation c) possession of a valid license, certificate, or  registration, and d) mentored practical experience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.” Credentialing affords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the professional status that is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commensurate with the current knowledge base and education of OTs and </w:t>
      </w:r>
      <w:proofErr w:type="spellStart"/>
      <w:r w:rsidRPr="004A7A4F">
        <w:rPr>
          <w:rFonts w:ascii="Times New Roman" w:eastAsia="Times New Roman" w:hAnsi="Times New Roman" w:cs="Times New Roman"/>
          <w:color w:val="000000"/>
        </w:rPr>
        <w:t>PTs.</w:t>
      </w:r>
      <w:proofErr w:type="spellEnd"/>
      <w:r w:rsidRPr="004A7A4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0"/>
        <w:rPr>
          <w:rFonts w:ascii="Times New Roman" w:eastAsia="Times New Roman" w:hAnsi="Times New Roman" w:cs="Times New Roman"/>
          <w:b/>
          <w:color w:val="000000"/>
        </w:rPr>
      </w:pP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PROBLEM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6" w:right="1" w:firstLine="12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color w:val="000000"/>
        </w:rPr>
        <w:t>Students in the California public schools with a myriad of medical and educational needs are missing the expertis</w:t>
      </w:r>
      <w:r w:rsidR="009B46F9" w:rsidRPr="004A7A4F">
        <w:rPr>
          <w:rFonts w:ascii="Times New Roman" w:eastAsia="Times New Roman" w:hAnsi="Times New Roman" w:cs="Times New Roman"/>
          <w:color w:val="000000"/>
        </w:rPr>
        <w:t xml:space="preserve">e </w:t>
      </w:r>
      <w:r w:rsidRPr="004A7A4F">
        <w:rPr>
          <w:rFonts w:ascii="Times New Roman" w:eastAsia="Times New Roman" w:hAnsi="Times New Roman" w:cs="Times New Roman"/>
          <w:color w:val="000000"/>
        </w:rPr>
        <w:t>and influence of OTs and PTs in leadership positions. OTs and PTs have proven abili</w:t>
      </w:r>
      <w:r w:rsidR="009B46F9" w:rsidRPr="004A7A4F">
        <w:rPr>
          <w:rFonts w:ascii="Times New Roman" w:eastAsia="Times New Roman" w:hAnsi="Times New Roman" w:cs="Times New Roman"/>
          <w:color w:val="000000"/>
        </w:rPr>
        <w:t xml:space="preserve">ty to augment student outcomes </w:t>
      </w:r>
      <w:r w:rsidRPr="004A7A4F">
        <w:rPr>
          <w:rFonts w:ascii="Times New Roman" w:eastAsia="Times New Roman" w:hAnsi="Times New Roman" w:cs="Times New Roman"/>
          <w:color w:val="000000"/>
        </w:rPr>
        <w:t>within the school-based setting while serving as integral and collaborative team members at all levels. The CTC offers a wide variety of c</w:t>
      </w:r>
      <w:r w:rsidRPr="004A7A4F">
        <w:rPr>
          <w:rFonts w:ascii="Times New Roman" w:eastAsia="Times New Roman" w:hAnsi="Times New Roman" w:cs="Times New Roman"/>
          <w:color w:val="000000"/>
        </w:rPr>
        <w:t>redentials to ensure high quality instruction, intervent</w:t>
      </w:r>
      <w:r w:rsidR="009B46F9" w:rsidRPr="004A7A4F">
        <w:rPr>
          <w:rFonts w:ascii="Times New Roman" w:eastAsia="Times New Roman" w:hAnsi="Times New Roman" w:cs="Times New Roman"/>
          <w:color w:val="000000"/>
        </w:rPr>
        <w:t xml:space="preserve">ion and opportunities to serve </w:t>
      </w:r>
      <w:r w:rsidRPr="004A7A4F">
        <w:rPr>
          <w:rFonts w:ascii="Times New Roman" w:eastAsia="Times New Roman" w:hAnsi="Times New Roman" w:cs="Times New Roman"/>
          <w:color w:val="000000"/>
        </w:rPr>
        <w:t>students. In order to pursue an administrative credential, educators need to have a prerequisite basic credential.  Under current law, OTs and PTs do not have a prerequ</w:t>
      </w:r>
      <w:r w:rsidRPr="004A7A4F">
        <w:rPr>
          <w:rFonts w:ascii="Times New Roman" w:eastAsia="Times New Roman" w:hAnsi="Times New Roman" w:cs="Times New Roman"/>
          <w:color w:val="000000"/>
        </w:rPr>
        <w:t>isite credential option thus l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imiting opportunities to assume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leadership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roles, which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would be of benefit to school wide student outcomes. 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6"/>
        <w:rPr>
          <w:rFonts w:ascii="Times New Roman" w:eastAsia="Times New Roman" w:hAnsi="Times New Roman" w:cs="Times New Roman"/>
          <w:b/>
          <w:color w:val="000000"/>
        </w:rPr>
      </w:pPr>
      <w:r w:rsidRPr="004A7A4F">
        <w:rPr>
          <w:rFonts w:ascii="Times New Roman" w:eastAsia="Times New Roman" w:hAnsi="Times New Roman" w:cs="Times New Roman"/>
          <w:b/>
          <w:color w:val="000000"/>
        </w:rPr>
        <w:t xml:space="preserve">SOLUTION  </w:t>
      </w:r>
    </w:p>
    <w:p w:rsidR="001D7EF1" w:rsidRPr="004A7A4F" w:rsidRDefault="004A7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" w:firstLine="6"/>
        <w:jc w:val="both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color w:val="000000"/>
        </w:rPr>
        <w:t xml:space="preserve">The CTC has the authority with existing Education Code and </w:t>
      </w:r>
      <w:proofErr w:type="gramStart"/>
      <w:r w:rsidRPr="004A7A4F">
        <w:rPr>
          <w:rFonts w:ascii="Times New Roman" w:eastAsia="Times New Roman" w:hAnsi="Times New Roman" w:cs="Times New Roman"/>
          <w:color w:val="000000"/>
        </w:rPr>
        <w:t>is being asked</w:t>
      </w:r>
      <w:proofErr w:type="gramEnd"/>
      <w:r w:rsidRPr="004A7A4F">
        <w:rPr>
          <w:rFonts w:ascii="Times New Roman" w:eastAsia="Times New Roman" w:hAnsi="Times New Roman" w:cs="Times New Roman"/>
          <w:color w:val="000000"/>
        </w:rPr>
        <w:t xml:space="preserve"> to expedite the inclusion of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the professions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of OTs and PTs for a basic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 xml:space="preserve">service 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credential 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to better serve the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ever-growing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complex medical and educational needs of California </w:t>
      </w:r>
      <w:r w:rsidR="009B46F9" w:rsidRPr="004A7A4F">
        <w:rPr>
          <w:rFonts w:ascii="Times New Roman" w:eastAsia="Times New Roman" w:hAnsi="Times New Roman" w:cs="Times New Roman"/>
          <w:color w:val="000000"/>
        </w:rPr>
        <w:t>students accelerating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 successful access to education.  </w:t>
      </w:r>
    </w:p>
    <w:p w:rsidR="001D7EF1" w:rsidRPr="004A7A4F" w:rsidRDefault="004A7A4F" w:rsidP="009B46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29" w:lineRule="auto"/>
        <w:ind w:right="2"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4A7A4F">
        <w:rPr>
          <w:rFonts w:ascii="Times New Roman" w:eastAsia="Times New Roman" w:hAnsi="Times New Roman" w:cs="Times New Roman"/>
          <w:color w:val="333333"/>
        </w:rPr>
        <w:t>OTs and PTs currently meet the requirements for a services credential</w:t>
      </w:r>
      <w:r w:rsidRPr="004A7A4F">
        <w:rPr>
          <w:rFonts w:ascii="Times New Roman" w:eastAsia="Times New Roman" w:hAnsi="Times New Roman" w:cs="Times New Roman"/>
          <w:color w:val="000000"/>
        </w:rPr>
        <w:t xml:space="preserve">. 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>The services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 credential </w:t>
      </w:r>
      <w:r w:rsidRPr="004A7A4F">
        <w:rPr>
          <w:rFonts w:ascii="Times New Roman" w:eastAsia="Times New Roman" w:hAnsi="Times New Roman" w:cs="Times New Roman"/>
          <w:i/>
          <w:color w:val="000000"/>
        </w:rPr>
        <w:t>shall authorize</w:t>
      </w:r>
      <w:r w:rsidR="009B46F9" w:rsidRPr="004A7A4F">
        <w:rPr>
          <w:rFonts w:ascii="Times New Roman" w:eastAsia="Times New Roman" w:hAnsi="Times New Roman" w:cs="Times New Roman"/>
          <w:i/>
          <w:color w:val="000000"/>
        </w:rPr>
        <w:t xml:space="preserve"> the holder to perform, at all </w:t>
      </w:r>
      <w:r w:rsidRPr="004A7A4F">
        <w:rPr>
          <w:rFonts w:ascii="Times New Roman" w:eastAsia="Times New Roman" w:hAnsi="Times New Roman" w:cs="Times New Roman"/>
          <w:i/>
          <w:color w:val="000000"/>
        </w:rPr>
        <w:t xml:space="preserve">grade levels, the service approved by the commission as designated on the credential. </w:t>
      </w:r>
    </w:p>
    <w:sectPr w:rsidR="001D7EF1" w:rsidRPr="004A7A4F">
      <w:pgSz w:w="12240" w:h="15840"/>
      <w:pgMar w:top="75" w:right="1239" w:bottom="2769" w:left="12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1"/>
    <w:rsid w:val="001D7EF1"/>
    <w:rsid w:val="004A7A4F"/>
    <w:rsid w:val="009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0995"/>
  <w15:docId w15:val="{C394DA5D-CAFF-4F8B-A578-93ACE1A2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 1903 X64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Test, Lisa</dc:creator>
  <cp:lastModifiedBy>Test, Lisa</cp:lastModifiedBy>
  <cp:revision>2</cp:revision>
  <cp:lastPrinted>2022-10-26T18:20:00Z</cp:lastPrinted>
  <dcterms:created xsi:type="dcterms:W3CDTF">2022-10-26T18:21:00Z</dcterms:created>
  <dcterms:modified xsi:type="dcterms:W3CDTF">2022-10-26T18:21:00Z</dcterms:modified>
</cp:coreProperties>
</file>